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B9610" w14:textId="21D4111F" w:rsidR="00B37D63" w:rsidRDefault="00000000">
      <w:pPr>
        <w:pStyle w:val="aff5"/>
        <w:tabs>
          <w:tab w:val="right" w:pos="10440"/>
          <w:tab w:val="right" w:pos="13323"/>
        </w:tabs>
        <w:rPr>
          <w:rFonts w:hint="eastAsia"/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 w:rsidR="00AE4F52">
        <w:rPr>
          <w:sz w:val="24"/>
          <w:szCs w:val="24"/>
          <w:lang w:val="en-US" w:eastAsia="zh-CN"/>
        </w:rPr>
        <w:t>10</w:t>
      </w:r>
      <w:r w:rsidR="00906C2E">
        <w:rPr>
          <w:rFonts w:hint="eastAsia"/>
          <w:sz w:val="24"/>
          <w:szCs w:val="24"/>
          <w:lang w:val="en-US" w:eastAsia="zh-CN"/>
        </w:rPr>
        <w:t>3</w:t>
      </w:r>
      <w:r w:rsidR="00DA7352"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</w:t>
      </w:r>
      <w:r w:rsidR="0047425B" w:rsidRPr="0047425B">
        <w:rPr>
          <w:sz w:val="24"/>
          <w:szCs w:val="24"/>
          <w:lang w:val="en-US" w:eastAsia="zh-CN"/>
        </w:rPr>
        <w:t>R5-242600</w:t>
      </w:r>
      <w:r w:rsidR="00C561A7">
        <w:rPr>
          <w:rFonts w:hint="eastAsia"/>
          <w:sz w:val="24"/>
          <w:szCs w:val="24"/>
          <w:lang w:val="en-US" w:eastAsia="zh-CN"/>
        </w:rPr>
        <w:t>r1</w:t>
      </w:r>
    </w:p>
    <w:p w14:paraId="1FA8B796" w14:textId="1E5BDB14" w:rsidR="00B37D63" w:rsidRDefault="00000000" w:rsidP="00AE4F52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fldSimple w:instr=" DOCPROPERTY  Location  \* MERGEFORMAT ">
        <w:r w:rsidR="00906C2E" w:rsidRPr="00BA51D9">
          <w:rPr>
            <w:noProof/>
            <w:sz w:val="24"/>
          </w:rPr>
          <w:t xml:space="preserve"> </w:t>
        </w:r>
        <w:r w:rsidR="00906C2E" w:rsidRPr="009D12BA">
          <w:rPr>
            <w:noProof/>
            <w:sz w:val="24"/>
          </w:rPr>
          <w:t>Fukuoka</w:t>
        </w:r>
      </w:fldSimple>
      <w:r w:rsidR="00906C2E">
        <w:rPr>
          <w:noProof/>
          <w:sz w:val="24"/>
        </w:rPr>
        <w:t xml:space="preserve">, </w:t>
      </w:r>
      <w:fldSimple w:instr=" DOCPROPERTY  Country  \* MERGEFORMAT ">
        <w:r w:rsidR="00906C2E" w:rsidRPr="009D12BA">
          <w:rPr>
            <w:noProof/>
            <w:sz w:val="24"/>
          </w:rPr>
          <w:t>Japan</w:t>
        </w:r>
      </w:fldSimple>
      <w:r w:rsidR="00906C2E">
        <w:rPr>
          <w:noProof/>
          <w:sz w:val="24"/>
        </w:rPr>
        <w:t xml:space="preserve">, </w:t>
      </w:r>
      <w:fldSimple w:instr=" DOCPROPERTY  StartDate  \* MERGEFORMAT ">
        <w:r w:rsidR="00906C2E" w:rsidRPr="009D12BA">
          <w:rPr>
            <w:noProof/>
            <w:sz w:val="24"/>
          </w:rPr>
          <w:t>20th</w:t>
        </w:r>
      </w:fldSimple>
      <w:r w:rsidR="00906C2E">
        <w:rPr>
          <w:noProof/>
          <w:sz w:val="24"/>
        </w:rPr>
        <w:t xml:space="preserve"> - </w:t>
      </w:r>
      <w:fldSimple w:instr=" DOCPROPERTY  EndDate  \* MERGEFORMAT ">
        <w:r w:rsidR="00906C2E" w:rsidRPr="009D12BA">
          <w:rPr>
            <w:noProof/>
            <w:sz w:val="24"/>
          </w:rPr>
          <w:t>24th</w:t>
        </w:r>
      </w:fldSimple>
      <w:r w:rsidR="00906C2E" w:rsidRPr="009D12BA">
        <w:rPr>
          <w:noProof/>
          <w:sz w:val="24"/>
        </w:rPr>
        <w:t xml:space="preserve"> May 2024</w:t>
      </w:r>
    </w:p>
    <w:p w14:paraId="2697ABD1" w14:textId="7CD021F5" w:rsidR="00B37D63" w:rsidRPr="006F0629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Pr="006F0629">
        <w:t>5.4.</w:t>
      </w:r>
      <w:r w:rsidR="001D5357" w:rsidRPr="006F0629">
        <w:rPr>
          <w:lang w:eastAsia="zh-CN"/>
        </w:rPr>
        <w:t>20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4B4F2404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bCs/>
          <w:lang w:val="en-US"/>
        </w:rPr>
        <w:t xml:space="preserve">Discussion on </w:t>
      </w:r>
      <w:r w:rsidR="008A36B0">
        <w:rPr>
          <w:rFonts w:hint="eastAsia"/>
          <w:bCs/>
          <w:lang w:val="en-US" w:eastAsia="zh-CN"/>
        </w:rPr>
        <w:t xml:space="preserve">the </w:t>
      </w:r>
      <w:r w:rsidR="002B08F1">
        <w:rPr>
          <w:rFonts w:hint="eastAsia"/>
          <w:b/>
          <w:lang w:val="en-US" w:eastAsia="zh-CN"/>
        </w:rPr>
        <w:t>I</w:t>
      </w:r>
      <w:r w:rsidR="008A36B0" w:rsidRPr="006B2947">
        <w:rPr>
          <w:rFonts w:hint="eastAsia"/>
          <w:b/>
          <w:lang w:val="en-US" w:eastAsia="zh-CN"/>
        </w:rPr>
        <w:t>nformative</w:t>
      </w:r>
      <w:r w:rsidR="008A36B0">
        <w:rPr>
          <w:rFonts w:hint="eastAsia"/>
          <w:bCs/>
          <w:lang w:val="en-US" w:eastAsia="zh-CN"/>
        </w:rPr>
        <w:t xml:space="preserve"> note for </w:t>
      </w:r>
      <w:r w:rsidR="008A36B0" w:rsidRPr="004D139E">
        <w:t>High test channel bandwidth</w:t>
      </w:r>
    </w:p>
    <w:bookmarkEnd w:id="2"/>
    <w:p w14:paraId="74E13025" w14:textId="4AC639F5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 w:eastAsia="zh-CN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</w:t>
      </w:r>
      <w:r w:rsidR="00BD1743">
        <w:rPr>
          <w:rFonts w:hint="eastAsia"/>
          <w:lang w:val="en-US" w:eastAsia="zh-CN"/>
        </w:rPr>
        <w:t xml:space="preserve"> and </w:t>
      </w:r>
      <w:r w:rsidR="00BD1743" w:rsidRPr="00BD1743">
        <w:rPr>
          <w:lang w:val="en-US" w:eastAsia="zh-CN"/>
        </w:rPr>
        <w:t>Endorsement</w:t>
      </w:r>
    </w:p>
    <w:p w14:paraId="7E01012F" w14:textId="77777777" w:rsidR="00B37D63" w:rsidRDefault="00000000">
      <w:pPr>
        <w:pStyle w:val="11"/>
      </w:pPr>
      <w:r>
        <w:t>Introduction</w:t>
      </w:r>
    </w:p>
    <w:p w14:paraId="07E76AA4" w14:textId="5843F8EE" w:rsidR="000B7AB6" w:rsidRPr="000B7AB6" w:rsidRDefault="003950FF" w:rsidP="000B7AB6">
      <w:pPr>
        <w:rPr>
          <w:lang w:eastAsia="zh-CN"/>
        </w:rPr>
      </w:pPr>
      <w:r>
        <w:rPr>
          <w:rFonts w:hint="eastAsia"/>
          <w:bCs/>
          <w:lang w:val="en-US" w:eastAsia="zh-CN"/>
        </w:rPr>
        <w:t xml:space="preserve">There is an </w:t>
      </w:r>
      <w:r w:rsidR="002B08F1">
        <w:rPr>
          <w:rFonts w:hint="eastAsia"/>
          <w:b/>
          <w:lang w:val="en-US" w:eastAsia="zh-CN"/>
        </w:rPr>
        <w:t>I</w:t>
      </w:r>
      <w:r w:rsidRPr="006B2947">
        <w:rPr>
          <w:rFonts w:hint="eastAsia"/>
          <w:b/>
          <w:lang w:val="en-US" w:eastAsia="zh-CN"/>
        </w:rPr>
        <w:t>nformative</w:t>
      </w:r>
      <w:r>
        <w:rPr>
          <w:rFonts w:hint="eastAsia"/>
          <w:bCs/>
          <w:lang w:val="en-US" w:eastAsia="zh-CN"/>
        </w:rPr>
        <w:t xml:space="preserve"> note </w:t>
      </w:r>
      <w:r>
        <w:rPr>
          <w:rFonts w:hint="eastAsia"/>
          <w:lang w:eastAsia="zh-CN"/>
        </w:rPr>
        <w:t xml:space="preserve">for High test channel bandwidth in TS 38.508-1. </w:t>
      </w:r>
      <w:r w:rsidR="008A36B0">
        <w:rPr>
          <w:rFonts w:hint="eastAsia"/>
          <w:lang w:eastAsia="zh-CN"/>
        </w:rPr>
        <w:t>This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discussion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paper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is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for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the</w:t>
      </w:r>
      <w:r w:rsidR="00F708D6">
        <w:rPr>
          <w:lang w:eastAsia="zh-CN"/>
        </w:rPr>
        <w:t xml:space="preserve"> clarification </w:t>
      </w:r>
      <w:r>
        <w:rPr>
          <w:rFonts w:hint="eastAsia"/>
          <w:bCs/>
          <w:lang w:val="en-US" w:eastAsia="zh-CN"/>
        </w:rPr>
        <w:t>to the industry</w:t>
      </w:r>
      <w:r>
        <w:rPr>
          <w:rFonts w:hint="eastAsia"/>
          <w:lang w:eastAsia="zh-CN"/>
        </w:rPr>
        <w:t xml:space="preserve"> </w:t>
      </w:r>
      <w:r w:rsidR="00F708D6">
        <w:rPr>
          <w:rFonts w:hint="eastAsia"/>
          <w:lang w:eastAsia="zh-CN"/>
        </w:rPr>
        <w:t>of</w:t>
      </w:r>
      <w:r w:rsidR="00F708D6">
        <w:rPr>
          <w:lang w:eastAsia="zh-CN"/>
        </w:rPr>
        <w:t xml:space="preserve"> </w:t>
      </w:r>
      <w:r w:rsidR="00E22CD7">
        <w:rPr>
          <w:rFonts w:hint="eastAsia"/>
          <w:bCs/>
          <w:lang w:val="en-US" w:eastAsia="zh-CN"/>
        </w:rPr>
        <w:t>RAN5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</w:t>
      </w:r>
      <w:r w:rsidR="00E22CD7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intention</w:t>
      </w:r>
      <w:r w:rsidR="007A17E1">
        <w:rPr>
          <w:rFonts w:hint="eastAsia"/>
          <w:bCs/>
          <w:lang w:val="en-US" w:eastAsia="zh-CN"/>
        </w:rPr>
        <w:t xml:space="preserve"> </w:t>
      </w:r>
      <w:r w:rsidR="00E22CD7">
        <w:rPr>
          <w:rFonts w:hint="eastAsia"/>
          <w:bCs/>
          <w:lang w:val="en-US" w:eastAsia="zh-CN"/>
        </w:rPr>
        <w:t>of th</w:t>
      </w:r>
      <w:r>
        <w:rPr>
          <w:rFonts w:hint="eastAsia"/>
          <w:bCs/>
          <w:lang w:val="en-US" w:eastAsia="zh-CN"/>
        </w:rPr>
        <w:t>is</w:t>
      </w:r>
      <w:r w:rsidR="00E22CD7">
        <w:rPr>
          <w:rFonts w:hint="eastAsia"/>
          <w:bCs/>
          <w:lang w:val="en-US" w:eastAsia="zh-CN"/>
        </w:rPr>
        <w:t xml:space="preserve"> </w:t>
      </w:r>
      <w:r w:rsidR="002B08F1">
        <w:rPr>
          <w:rFonts w:hint="eastAsia"/>
          <w:b/>
          <w:lang w:val="en-US" w:eastAsia="zh-CN"/>
        </w:rPr>
        <w:t>I</w:t>
      </w:r>
      <w:r w:rsidR="00E22CD7" w:rsidRPr="006B2947">
        <w:rPr>
          <w:rFonts w:hint="eastAsia"/>
          <w:b/>
          <w:lang w:val="en-US" w:eastAsia="zh-CN"/>
        </w:rPr>
        <w:t>nformative</w:t>
      </w:r>
      <w:r w:rsidR="00E22CD7">
        <w:rPr>
          <w:rFonts w:hint="eastAsia"/>
          <w:bCs/>
          <w:lang w:val="en-US" w:eastAsia="zh-CN"/>
        </w:rPr>
        <w:t xml:space="preserve"> note</w:t>
      </w:r>
      <w:r w:rsidR="008713F8">
        <w:rPr>
          <w:rFonts w:cs="Arial"/>
          <w:lang w:val="en-US" w:eastAsia="zh-CN"/>
        </w:rPr>
        <w:t>.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811B519" w14:textId="56DC3771" w:rsidR="00CD62BE" w:rsidRPr="00F8458B" w:rsidRDefault="00F8458B" w:rsidP="00CD62BE">
      <w:pPr>
        <w:rPr>
          <w:lang w:eastAsia="zh-CN"/>
        </w:rPr>
      </w:pPr>
      <w:r w:rsidRPr="007A17E1">
        <w:rPr>
          <w:noProof/>
          <w:lang w:eastAsia="zh-CN"/>
        </w:rPr>
        <w:drawing>
          <wp:anchor distT="0" distB="0" distL="114300" distR="114300" simplePos="0" relativeHeight="251657728" behindDoc="0" locked="0" layoutInCell="1" allowOverlap="1" wp14:anchorId="56FC8049" wp14:editId="191D2018">
            <wp:simplePos x="0" y="0"/>
            <wp:positionH relativeFrom="margin">
              <wp:posOffset>-251875</wp:posOffset>
            </wp:positionH>
            <wp:positionV relativeFrom="paragraph">
              <wp:posOffset>632266</wp:posOffset>
            </wp:positionV>
            <wp:extent cx="5274310" cy="3649980"/>
            <wp:effectExtent l="0" t="0" r="0" b="0"/>
            <wp:wrapSquare wrapText="bothSides"/>
            <wp:docPr id="9539664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96642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11B7">
        <w:rPr>
          <w:rFonts w:hint="eastAsia"/>
          <w:lang w:eastAsia="zh-CN"/>
        </w:rPr>
        <w:t>The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following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is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from</w:t>
      </w:r>
      <w:r w:rsidR="002B11B7">
        <w:rPr>
          <w:lang w:eastAsia="zh-CN"/>
        </w:rPr>
        <w:t xml:space="preserve"> TS 38.</w:t>
      </w:r>
      <w:r w:rsidR="00E22CD7">
        <w:rPr>
          <w:rFonts w:hint="eastAsia"/>
          <w:lang w:eastAsia="zh-CN"/>
        </w:rPr>
        <w:t xml:space="preserve">508-1 </w:t>
      </w:r>
      <w:r w:rsidR="0099199E" w:rsidRPr="004D139E">
        <w:t>[</w:t>
      </w:r>
      <w:r w:rsidR="0099199E">
        <w:t>1</w:t>
      </w:r>
      <w:r w:rsidR="0099199E" w:rsidRPr="004D139E">
        <w:t>]</w:t>
      </w:r>
      <w:r w:rsidR="00B74A46">
        <w:rPr>
          <w:lang w:eastAsia="zh-CN"/>
        </w:rPr>
        <w:t xml:space="preserve"> (take </w:t>
      </w:r>
      <w:r w:rsidR="00E22CD7" w:rsidRPr="00E22CD7">
        <w:rPr>
          <w:b/>
          <w:bCs/>
          <w:lang w:eastAsia="zh-CN"/>
        </w:rPr>
        <w:t xml:space="preserve">Table 4.3.1.0C-1: High Test Channel bandwidths for </w:t>
      </w:r>
      <w:r w:rsidR="00E22CD7" w:rsidRPr="00F8458B">
        <w:rPr>
          <w:b/>
          <w:bCs/>
          <w:lang w:eastAsia="zh-CN"/>
        </w:rPr>
        <w:t>each NR band, FR1</w:t>
      </w:r>
      <w:r w:rsidR="00B74A46" w:rsidRPr="00F8458B">
        <w:rPr>
          <w:lang w:eastAsia="zh-CN"/>
        </w:rPr>
        <w:t xml:space="preserve"> as an example)</w:t>
      </w:r>
      <w:r w:rsidR="002B11B7" w:rsidRPr="00F8458B">
        <w:rPr>
          <w:lang w:eastAsia="zh-CN"/>
        </w:rPr>
        <w:t>：</w:t>
      </w:r>
    </w:p>
    <w:p w14:paraId="5BEC6D3B" w14:textId="77777777" w:rsidR="00877E03" w:rsidRDefault="00877E03" w:rsidP="00FE4F3A">
      <w:pPr>
        <w:shd w:val="clear" w:color="auto" w:fill="FFFFFF"/>
        <w:spacing w:after="0"/>
        <w:rPr>
          <w:lang w:eastAsia="zh-CN"/>
        </w:rPr>
      </w:pPr>
    </w:p>
    <w:p w14:paraId="1AA99B23" w14:textId="575F16BE" w:rsidR="00BD6636" w:rsidRDefault="00BD6636" w:rsidP="00FE4F3A">
      <w:pPr>
        <w:shd w:val="clear" w:color="auto" w:fill="FFFFFF"/>
        <w:spacing w:after="0"/>
        <w:rPr>
          <w:rFonts w:hint="eastAsia"/>
          <w:lang w:eastAsia="zh-CN"/>
        </w:rPr>
      </w:pPr>
      <w:r>
        <w:rPr>
          <w:rFonts w:hint="eastAsia"/>
          <w:lang w:eastAsia="zh-CN"/>
        </w:rPr>
        <w:t>In RAN5, there are different understandings about whether the</w:t>
      </w:r>
      <w:r w:rsidR="002707A7">
        <w:rPr>
          <w:rFonts w:hint="eastAsia"/>
          <w:lang w:eastAsia="zh-CN"/>
        </w:rPr>
        <w:t xml:space="preserve"> </w:t>
      </w:r>
      <w:r w:rsidRPr="00BD6636">
        <w:rPr>
          <w:rFonts w:hint="eastAsia"/>
          <w:b/>
          <w:bCs/>
          <w:lang w:eastAsia="zh-CN"/>
        </w:rPr>
        <w:t>Informat</w:t>
      </w:r>
      <w:r w:rsidR="00AC2426">
        <w:rPr>
          <w:rFonts w:hint="eastAsia"/>
          <w:b/>
          <w:bCs/>
          <w:lang w:eastAsia="zh-CN"/>
        </w:rPr>
        <w:t>ive</w:t>
      </w:r>
      <w:r>
        <w:rPr>
          <w:rFonts w:hint="eastAsia"/>
          <w:lang w:eastAsia="zh-CN"/>
        </w:rPr>
        <w:t xml:space="preserve"> note </w:t>
      </w:r>
      <w:r w:rsidRPr="00BD6636">
        <w:rPr>
          <w:lang w:eastAsia="zh-CN"/>
        </w:rPr>
        <w:t>is part of RAN5 conformance test</w:t>
      </w:r>
      <w:r>
        <w:rPr>
          <w:rFonts w:hint="eastAsia"/>
          <w:lang w:eastAsia="zh-CN"/>
        </w:rPr>
        <w:t>.</w:t>
      </w:r>
    </w:p>
    <w:p w14:paraId="1F12A873" w14:textId="77777777" w:rsidR="00D234FB" w:rsidRDefault="00D234FB" w:rsidP="00FE4F3A">
      <w:pPr>
        <w:shd w:val="clear" w:color="auto" w:fill="FFFFFF"/>
        <w:spacing w:after="0"/>
        <w:rPr>
          <w:rFonts w:hint="eastAsia"/>
          <w:lang w:eastAsia="zh-CN"/>
        </w:rPr>
      </w:pPr>
    </w:p>
    <w:p w14:paraId="5671E067" w14:textId="61D13F00" w:rsidR="00BD6636" w:rsidRDefault="00266ABF" w:rsidP="00FE4F3A">
      <w:pPr>
        <w:shd w:val="clear" w:color="auto" w:fill="FFFFFF"/>
        <w:spacing w:after="0"/>
        <w:rPr>
          <w:lang w:eastAsia="zh-CN"/>
        </w:rPr>
      </w:pPr>
      <w:r w:rsidRPr="00E951B5">
        <w:rPr>
          <w:rFonts w:hint="eastAsia"/>
          <w:b/>
          <w:bCs/>
          <w:lang w:eastAsia="zh-CN"/>
        </w:rPr>
        <w:t>Understanding A:</w:t>
      </w:r>
      <w:r>
        <w:rPr>
          <w:rFonts w:hint="eastAsia"/>
          <w:lang w:eastAsia="zh-CN"/>
        </w:rPr>
        <w:t xml:space="preserve"> The </w:t>
      </w:r>
      <w:r w:rsidRPr="00BD6636">
        <w:rPr>
          <w:rFonts w:hint="eastAsia"/>
          <w:b/>
          <w:bCs/>
          <w:lang w:eastAsia="zh-CN"/>
        </w:rPr>
        <w:t>Information</w:t>
      </w:r>
      <w:r>
        <w:rPr>
          <w:rFonts w:hint="eastAsia"/>
          <w:lang w:eastAsia="zh-CN"/>
        </w:rPr>
        <w:t xml:space="preserve"> note </w:t>
      </w:r>
      <w:r w:rsidRPr="00BD6636">
        <w:rPr>
          <w:lang w:eastAsia="zh-CN"/>
        </w:rPr>
        <w:t>is part of RAN5 conformance test</w:t>
      </w:r>
      <w:r>
        <w:rPr>
          <w:rFonts w:hint="eastAsia"/>
          <w:lang w:eastAsia="zh-CN"/>
        </w:rPr>
        <w:t xml:space="preserve">. RAN5 conformance test allows </w:t>
      </w:r>
      <w:r w:rsidRPr="00266ABF">
        <w:rPr>
          <w:lang w:eastAsia="zh-CN"/>
        </w:rPr>
        <w:t xml:space="preserve">Rel-15 and Rel-16 UE not to support the mandatory maximum channel bandwidth as per the </w:t>
      </w:r>
      <w:r w:rsidRPr="00266ABF">
        <w:rPr>
          <w:b/>
          <w:bCs/>
          <w:lang w:eastAsia="zh-CN"/>
        </w:rPr>
        <w:t>Informative</w:t>
      </w:r>
      <w:r w:rsidRPr="00266ABF">
        <w:rPr>
          <w:lang w:eastAsia="zh-CN"/>
        </w:rPr>
        <w:t xml:space="preserve"> note</w:t>
      </w:r>
      <w:r>
        <w:rPr>
          <w:rFonts w:hint="eastAsia"/>
          <w:lang w:eastAsia="zh-CN"/>
        </w:rPr>
        <w:t>.</w:t>
      </w:r>
    </w:p>
    <w:p w14:paraId="3DED5B4B" w14:textId="77777777" w:rsidR="00AC2426" w:rsidRDefault="00AC2426" w:rsidP="00FE4F3A">
      <w:pPr>
        <w:shd w:val="clear" w:color="auto" w:fill="FFFFFF"/>
        <w:spacing w:after="0"/>
        <w:rPr>
          <w:lang w:eastAsia="zh-CN"/>
        </w:rPr>
      </w:pPr>
    </w:p>
    <w:p w14:paraId="4CAA52C6" w14:textId="6C59F9FB" w:rsidR="00E951B5" w:rsidRDefault="00E951B5" w:rsidP="00E951B5">
      <w:pPr>
        <w:shd w:val="clear" w:color="auto" w:fill="FFFFFF"/>
        <w:spacing w:after="0"/>
        <w:rPr>
          <w:lang w:eastAsia="zh-CN"/>
        </w:rPr>
      </w:pPr>
      <w:r w:rsidRPr="00E951B5">
        <w:rPr>
          <w:rFonts w:hint="eastAsia"/>
          <w:b/>
          <w:bCs/>
          <w:lang w:eastAsia="zh-CN"/>
        </w:rPr>
        <w:t xml:space="preserve">Understanding </w:t>
      </w:r>
      <w:r w:rsidRPr="00E951B5">
        <w:rPr>
          <w:rFonts w:hint="eastAsia"/>
          <w:b/>
          <w:bCs/>
          <w:lang w:eastAsia="zh-CN"/>
        </w:rPr>
        <w:t>B</w:t>
      </w:r>
      <w:r w:rsidRPr="00E951B5">
        <w:rPr>
          <w:rFonts w:hint="eastAsia"/>
          <w:b/>
          <w:bCs/>
          <w:lang w:eastAsia="zh-CN"/>
        </w:rPr>
        <w:t>:</w:t>
      </w:r>
      <w:r>
        <w:rPr>
          <w:rFonts w:hint="eastAsia"/>
          <w:lang w:eastAsia="zh-CN"/>
        </w:rPr>
        <w:t xml:space="preserve"> The </w:t>
      </w:r>
      <w:r w:rsidRPr="00BD6636">
        <w:rPr>
          <w:rFonts w:hint="eastAsia"/>
          <w:b/>
          <w:bCs/>
          <w:lang w:eastAsia="zh-CN"/>
        </w:rPr>
        <w:t>Information</w:t>
      </w:r>
      <w:r>
        <w:rPr>
          <w:rFonts w:hint="eastAsia"/>
          <w:lang w:eastAsia="zh-CN"/>
        </w:rPr>
        <w:t xml:space="preserve"> note </w:t>
      </w:r>
      <w:r w:rsidRPr="00BD6636"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BD6636">
        <w:rPr>
          <w:lang w:eastAsia="zh-CN"/>
        </w:rPr>
        <w:t>part of RAN5 conformance test</w:t>
      </w:r>
      <w:r>
        <w:rPr>
          <w:rFonts w:hint="eastAsia"/>
          <w:lang w:eastAsia="zh-CN"/>
        </w:rPr>
        <w:t xml:space="preserve">. </w:t>
      </w:r>
      <w:r w:rsidR="00D234FB">
        <w:rPr>
          <w:lang w:eastAsia="zh-CN"/>
        </w:rPr>
        <w:t xml:space="preserve">The </w:t>
      </w:r>
      <w:r w:rsidR="00D234FB" w:rsidRPr="00E951B5">
        <w:rPr>
          <w:lang w:eastAsia="zh-CN"/>
        </w:rPr>
        <w:t>normative</w:t>
      </w:r>
      <w:r w:rsidR="00D234FB" w:rsidRPr="00E951B5">
        <w:rPr>
          <w:b/>
          <w:bCs/>
          <w:lang w:eastAsia="zh-CN"/>
        </w:rPr>
        <w:t xml:space="preserve"> Note 11</w:t>
      </w:r>
      <w:r w:rsidR="00D234FB">
        <w:rPr>
          <w:lang w:eastAsia="zh-CN"/>
        </w:rPr>
        <w:t xml:space="preserve"> derived from the 3GPP core specs (TS 38.306) is for RAN5 conformance test. A UE not supporting a mandatory requirement is non-conformant, RAN5 test specs cannot override this.</w:t>
      </w:r>
      <w:r w:rsidR="00D234F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Informative note </w:t>
      </w:r>
      <w:r>
        <w:rPr>
          <w:rFonts w:hint="eastAsia"/>
          <w:lang w:eastAsia="zh-CN"/>
        </w:rPr>
        <w:t>just</w:t>
      </w:r>
      <w:r>
        <w:rPr>
          <w:lang w:eastAsia="zh-CN"/>
        </w:rPr>
        <w:t xml:space="preserve"> give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p w14:paraId="6A9A3269" w14:textId="77777777" w:rsidR="00E951B5" w:rsidRDefault="00E951B5" w:rsidP="00FE4F3A">
      <w:pPr>
        <w:shd w:val="clear" w:color="auto" w:fill="FFFFFF"/>
        <w:spacing w:after="0"/>
        <w:rPr>
          <w:lang w:eastAsia="zh-CN"/>
        </w:rPr>
      </w:pPr>
    </w:p>
    <w:p w14:paraId="51AAA6CF" w14:textId="1ACE4744" w:rsidR="00B2204C" w:rsidRDefault="00B2204C" w:rsidP="00FE4F3A">
      <w:pPr>
        <w:shd w:val="clear" w:color="auto" w:fill="FFFFFF"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different understandings will affect </w:t>
      </w:r>
      <w:r w:rsidRPr="00AC2426">
        <w:rPr>
          <w:rFonts w:hint="eastAsia"/>
          <w:lang w:eastAsia="zh-CN"/>
        </w:rPr>
        <w:t>UE certification and TE implementation</w:t>
      </w:r>
      <w:r>
        <w:rPr>
          <w:rFonts w:hint="eastAsia"/>
          <w:lang w:eastAsia="zh-CN"/>
        </w:rPr>
        <w:t>.</w:t>
      </w:r>
    </w:p>
    <w:p w14:paraId="29B11176" w14:textId="77777777" w:rsidR="00B2204C" w:rsidRPr="00E951B5" w:rsidRDefault="00B2204C" w:rsidP="00FE4F3A">
      <w:pPr>
        <w:shd w:val="clear" w:color="auto" w:fill="FFFFFF"/>
        <w:spacing w:after="0"/>
        <w:rPr>
          <w:rFonts w:hint="eastAsia"/>
          <w:lang w:eastAsia="zh-CN"/>
        </w:rPr>
      </w:pPr>
    </w:p>
    <w:p w14:paraId="35D306D6" w14:textId="2C09BD6B" w:rsidR="00FE4F3A" w:rsidRDefault="00877E03" w:rsidP="00FE4F3A">
      <w:pPr>
        <w:shd w:val="clear" w:color="auto" w:fill="FFFFFF"/>
        <w:spacing w:after="0"/>
        <w:rPr>
          <w:lang w:eastAsia="zh-CN"/>
        </w:rPr>
      </w:pPr>
      <w:r w:rsidRPr="00FD50FF">
        <w:rPr>
          <w:lang w:eastAsia="zh-CN"/>
        </w:rPr>
        <w:t xml:space="preserve">RAN5’s clarification to the industry about the </w:t>
      </w:r>
      <w:r w:rsidRPr="00AB58E5">
        <w:rPr>
          <w:b/>
          <w:bCs/>
          <w:lang w:eastAsia="zh-CN"/>
        </w:rPr>
        <w:t>Informative</w:t>
      </w:r>
      <w:r w:rsidRPr="00FD50FF">
        <w:rPr>
          <w:lang w:eastAsia="zh-CN"/>
        </w:rPr>
        <w:t xml:space="preserve"> note </w:t>
      </w:r>
      <w:r w:rsidR="000A2E1E">
        <w:rPr>
          <w:rFonts w:hint="eastAsia"/>
          <w:lang w:eastAsia="zh-CN"/>
        </w:rPr>
        <w:t>is</w:t>
      </w:r>
      <w:r w:rsidRPr="00FD50FF">
        <w:rPr>
          <w:lang w:eastAsia="zh-CN"/>
        </w:rPr>
        <w:t xml:space="preserve"> as below:</w:t>
      </w:r>
    </w:p>
    <w:p w14:paraId="293DC3B5" w14:textId="77777777" w:rsidR="00877E03" w:rsidRPr="00FE4F3A" w:rsidRDefault="00877E03" w:rsidP="00FE4F3A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</w:p>
    <w:p w14:paraId="2E96DAA1" w14:textId="6E73D85D" w:rsidR="00FE4F3A" w:rsidRPr="00FE4F3A" w:rsidRDefault="00FE4F3A" w:rsidP="000A2E1E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 w:rsidRPr="00FE4F3A">
        <w:rPr>
          <w:rFonts w:eastAsia="微软雅黑"/>
          <w:b/>
          <w:bCs/>
          <w:color w:val="000000"/>
          <w:lang w:eastAsia="zh-CN"/>
        </w:rPr>
        <w:t>Clarification:</w:t>
      </w:r>
      <w:r w:rsidR="00507F9F">
        <w:rPr>
          <w:rFonts w:eastAsia="微软雅黑" w:hint="eastAsia"/>
          <w:b/>
          <w:bCs/>
          <w:color w:val="000000"/>
          <w:lang w:eastAsia="zh-CN"/>
        </w:rPr>
        <w:t xml:space="preserve"> </w:t>
      </w:r>
      <w:r w:rsidR="000A2E1E">
        <w:rPr>
          <w:rFonts w:hint="eastAsia"/>
          <w:lang w:eastAsia="zh-CN"/>
        </w:rPr>
        <w:t xml:space="preserve">The </w:t>
      </w:r>
      <w:r w:rsidR="000A2E1E" w:rsidRPr="00BD6636">
        <w:rPr>
          <w:rFonts w:hint="eastAsia"/>
          <w:b/>
          <w:bCs/>
          <w:lang w:eastAsia="zh-CN"/>
        </w:rPr>
        <w:t>Information</w:t>
      </w:r>
      <w:r w:rsidR="000A2E1E">
        <w:rPr>
          <w:rFonts w:hint="eastAsia"/>
          <w:lang w:eastAsia="zh-CN"/>
        </w:rPr>
        <w:t xml:space="preserve"> note </w:t>
      </w:r>
      <w:r w:rsidR="000A2E1E" w:rsidRPr="00BD6636">
        <w:rPr>
          <w:lang w:eastAsia="zh-CN"/>
        </w:rPr>
        <w:t xml:space="preserve">is </w:t>
      </w:r>
      <w:r w:rsidR="000A2E1E">
        <w:rPr>
          <w:rFonts w:hint="eastAsia"/>
          <w:lang w:eastAsia="zh-CN"/>
        </w:rPr>
        <w:t xml:space="preserve">not </w:t>
      </w:r>
      <w:r w:rsidR="000A2E1E" w:rsidRPr="00BD6636">
        <w:rPr>
          <w:lang w:eastAsia="zh-CN"/>
        </w:rPr>
        <w:t>part of RAN5 conformance test</w:t>
      </w:r>
      <w:r w:rsidR="000A2E1E">
        <w:rPr>
          <w:rFonts w:hint="eastAsia"/>
          <w:lang w:eastAsia="zh-CN"/>
        </w:rPr>
        <w:t xml:space="preserve">. </w:t>
      </w:r>
      <w:r w:rsidR="000A2E1E">
        <w:rPr>
          <w:lang w:eastAsia="zh-CN"/>
        </w:rPr>
        <w:t xml:space="preserve">The Informative note </w:t>
      </w:r>
      <w:r w:rsidR="000A2E1E">
        <w:rPr>
          <w:rFonts w:hint="eastAsia"/>
          <w:lang w:eastAsia="zh-CN"/>
        </w:rPr>
        <w:t>just</w:t>
      </w:r>
      <w:r w:rsidR="000A2E1E">
        <w:rPr>
          <w:lang w:eastAsia="zh-CN"/>
        </w:rPr>
        <w:t xml:space="preserve"> give</w:t>
      </w:r>
      <w:r w:rsidR="000A2E1E">
        <w:rPr>
          <w:rFonts w:hint="eastAsia"/>
          <w:lang w:eastAsia="zh-CN"/>
        </w:rPr>
        <w:t>s</w:t>
      </w:r>
      <w:r w:rsidR="000A2E1E"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bookmarkEnd w:id="0"/>
    <w:bookmarkEnd w:id="1"/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645DBB90" w14:textId="77777777" w:rsidR="000A2E1E" w:rsidRDefault="000A2E1E" w:rsidP="000A2E1E">
      <w:pPr>
        <w:shd w:val="clear" w:color="auto" w:fill="FFFFFF"/>
        <w:spacing w:after="0"/>
        <w:rPr>
          <w:lang w:eastAsia="zh-CN"/>
        </w:rPr>
      </w:pPr>
      <w:r w:rsidRPr="00FD50FF">
        <w:rPr>
          <w:lang w:eastAsia="zh-CN"/>
        </w:rPr>
        <w:t xml:space="preserve">RAN5’s clarification to the industry about the </w:t>
      </w:r>
      <w:r w:rsidRPr="00AB58E5">
        <w:rPr>
          <w:b/>
          <w:bCs/>
          <w:lang w:eastAsia="zh-CN"/>
        </w:rPr>
        <w:t>Informative</w:t>
      </w:r>
      <w:r w:rsidRPr="00FD50FF">
        <w:rPr>
          <w:lang w:eastAsia="zh-CN"/>
        </w:rPr>
        <w:t xml:space="preserve"> note </w:t>
      </w:r>
      <w:r>
        <w:rPr>
          <w:rFonts w:hint="eastAsia"/>
          <w:lang w:eastAsia="zh-CN"/>
        </w:rPr>
        <w:t>is</w:t>
      </w:r>
      <w:r w:rsidRPr="00FD50FF">
        <w:rPr>
          <w:lang w:eastAsia="zh-CN"/>
        </w:rPr>
        <w:t xml:space="preserve"> as below:</w:t>
      </w:r>
    </w:p>
    <w:p w14:paraId="7AF17906" w14:textId="77777777" w:rsidR="000A2E1E" w:rsidRPr="00FE4F3A" w:rsidRDefault="000A2E1E" w:rsidP="000A2E1E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</w:p>
    <w:p w14:paraId="10AE5154" w14:textId="41C568A1" w:rsidR="00877E03" w:rsidRPr="000A2E1E" w:rsidRDefault="000A2E1E" w:rsidP="00877E03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 w:rsidRPr="00FE4F3A">
        <w:rPr>
          <w:rFonts w:eastAsia="微软雅黑"/>
          <w:b/>
          <w:bCs/>
          <w:color w:val="000000"/>
          <w:lang w:eastAsia="zh-CN"/>
        </w:rPr>
        <w:t>Clarification:</w:t>
      </w:r>
      <w:r>
        <w:rPr>
          <w:rFonts w:eastAsia="微软雅黑" w:hint="eastAsia"/>
          <w:b/>
          <w:bCs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BD6636">
        <w:rPr>
          <w:rFonts w:hint="eastAsia"/>
          <w:b/>
          <w:bCs/>
          <w:lang w:eastAsia="zh-CN"/>
        </w:rPr>
        <w:t>Information</w:t>
      </w:r>
      <w:r>
        <w:rPr>
          <w:rFonts w:hint="eastAsia"/>
          <w:lang w:eastAsia="zh-CN"/>
        </w:rPr>
        <w:t xml:space="preserve"> note </w:t>
      </w:r>
      <w:r w:rsidRPr="00BD6636"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BD6636">
        <w:rPr>
          <w:lang w:eastAsia="zh-CN"/>
        </w:rPr>
        <w:t>part of RAN5 conformance test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Informative note </w:t>
      </w:r>
      <w:r>
        <w:rPr>
          <w:rFonts w:hint="eastAsia"/>
          <w:lang w:eastAsia="zh-CN"/>
        </w:rPr>
        <w:t>just</w:t>
      </w:r>
      <w:r>
        <w:rPr>
          <w:lang w:eastAsia="zh-CN"/>
        </w:rPr>
        <w:t xml:space="preserve"> give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492B92A7" w14:textId="1237F1F0" w:rsidR="00503AF8" w:rsidRDefault="00503AF8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TS 38.</w:t>
      </w:r>
      <w:r>
        <w:rPr>
          <w:rFonts w:hint="eastAsia"/>
          <w:lang w:eastAsia="zh-CN"/>
        </w:rPr>
        <w:t>508-1</w:t>
      </w:r>
      <w:r>
        <w:rPr>
          <w:lang w:eastAsia="zh-CN"/>
        </w:rPr>
        <w:t xml:space="preserve"> v1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.0: </w:t>
      </w:r>
      <w:r w:rsidRPr="00503AF8">
        <w:t>Technical Specification Group Radio Access Network;</w:t>
      </w:r>
      <w:r>
        <w:rPr>
          <w:rFonts w:hint="eastAsia"/>
          <w:lang w:eastAsia="zh-CN"/>
        </w:rPr>
        <w:t xml:space="preserve"> </w:t>
      </w:r>
      <w:r w:rsidRPr="00503AF8">
        <w:t>5GS;</w:t>
      </w:r>
      <w:r>
        <w:rPr>
          <w:rFonts w:hint="eastAsia"/>
          <w:lang w:eastAsia="zh-CN"/>
        </w:rPr>
        <w:t xml:space="preserve"> </w:t>
      </w:r>
      <w:r w:rsidRPr="00503AF8">
        <w:t>User Equipment (UE) conformance specification;</w:t>
      </w:r>
      <w:r>
        <w:rPr>
          <w:rFonts w:hint="eastAsia"/>
          <w:lang w:eastAsia="zh-CN"/>
        </w:rPr>
        <w:t xml:space="preserve"> </w:t>
      </w:r>
      <w:r w:rsidRPr="00503AF8">
        <w:t>Part 1: Common test environment</w:t>
      </w:r>
    </w:p>
    <w:sectPr w:rsidR="00503AF8" w:rsidSect="00543A6F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446E5" w14:textId="77777777" w:rsidR="001B5094" w:rsidRDefault="001B5094">
      <w:pPr>
        <w:spacing w:after="0"/>
      </w:pPr>
      <w:r>
        <w:separator/>
      </w:r>
    </w:p>
  </w:endnote>
  <w:endnote w:type="continuationSeparator" w:id="0">
    <w:p w14:paraId="426649FD" w14:textId="77777777" w:rsidR="001B5094" w:rsidRDefault="001B50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auto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mbria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Intel Clear">
    <w:altName w:val="Sylfaen"/>
    <w:charset w:val="00"/>
    <w:family w:val="swiss"/>
    <w:pitch w:val="variable"/>
    <w:sig w:usb0="00000001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6A3A6" w14:textId="77777777" w:rsidR="001B5094" w:rsidRDefault="001B5094">
      <w:pPr>
        <w:spacing w:after="0"/>
      </w:pPr>
      <w:r>
        <w:separator/>
      </w:r>
    </w:p>
  </w:footnote>
  <w:footnote w:type="continuationSeparator" w:id="0">
    <w:p w14:paraId="44F4A4DF" w14:textId="77777777" w:rsidR="001B5094" w:rsidRDefault="001B50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91E0F20"/>
    <w:multiLevelType w:val="hybridMultilevel"/>
    <w:tmpl w:val="DEE0D2C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3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7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9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EF679EE"/>
    <w:multiLevelType w:val="hybridMultilevel"/>
    <w:tmpl w:val="DEE0D2CA"/>
    <w:lvl w:ilvl="0" w:tplc="44F4934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6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6"/>
  </w:num>
  <w:num w:numId="2" w16cid:durableId="2068139969">
    <w:abstractNumId w:val="9"/>
  </w:num>
  <w:num w:numId="3" w16cid:durableId="584729206">
    <w:abstractNumId w:val="17"/>
  </w:num>
  <w:num w:numId="4" w16cid:durableId="1260992901">
    <w:abstractNumId w:val="35"/>
  </w:num>
  <w:num w:numId="5" w16cid:durableId="222908501">
    <w:abstractNumId w:val="44"/>
  </w:num>
  <w:num w:numId="6" w16cid:durableId="832838819">
    <w:abstractNumId w:val="24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2"/>
  </w:num>
  <w:num w:numId="10" w16cid:durableId="2035685833">
    <w:abstractNumId w:val="28"/>
  </w:num>
  <w:num w:numId="11" w16cid:durableId="17002765">
    <w:abstractNumId w:val="31"/>
  </w:num>
  <w:num w:numId="12" w16cid:durableId="1069499230">
    <w:abstractNumId w:val="4"/>
  </w:num>
  <w:num w:numId="13" w16cid:durableId="1170410721">
    <w:abstractNumId w:val="16"/>
  </w:num>
  <w:num w:numId="14" w16cid:durableId="1721905978">
    <w:abstractNumId w:val="43"/>
  </w:num>
  <w:num w:numId="15" w16cid:durableId="1167863355">
    <w:abstractNumId w:val="15"/>
  </w:num>
  <w:num w:numId="16" w16cid:durableId="736053732">
    <w:abstractNumId w:val="42"/>
  </w:num>
  <w:num w:numId="17" w16cid:durableId="1909608831">
    <w:abstractNumId w:val="8"/>
  </w:num>
  <w:num w:numId="18" w16cid:durableId="949437163">
    <w:abstractNumId w:val="19"/>
  </w:num>
  <w:num w:numId="19" w16cid:durableId="1241141565">
    <w:abstractNumId w:val="40"/>
  </w:num>
  <w:num w:numId="20" w16cid:durableId="934165486">
    <w:abstractNumId w:val="21"/>
  </w:num>
  <w:num w:numId="21" w16cid:durableId="119111345">
    <w:abstractNumId w:val="20"/>
  </w:num>
  <w:num w:numId="22" w16cid:durableId="1655182564">
    <w:abstractNumId w:val="25"/>
  </w:num>
  <w:num w:numId="23" w16cid:durableId="1562978990">
    <w:abstractNumId w:val="18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39"/>
  </w:num>
  <w:num w:numId="27" w16cid:durableId="2136176591">
    <w:abstractNumId w:val="37"/>
  </w:num>
  <w:num w:numId="28" w16cid:durableId="100805707">
    <w:abstractNumId w:val="41"/>
  </w:num>
  <w:num w:numId="29" w16cid:durableId="1633094586">
    <w:abstractNumId w:val="11"/>
  </w:num>
  <w:num w:numId="30" w16cid:durableId="335310850">
    <w:abstractNumId w:val="26"/>
  </w:num>
  <w:num w:numId="31" w16cid:durableId="9138205">
    <w:abstractNumId w:val="33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38"/>
  </w:num>
  <w:num w:numId="35" w16cid:durableId="767428750">
    <w:abstractNumId w:val="32"/>
  </w:num>
  <w:num w:numId="36" w16cid:durableId="592281368">
    <w:abstractNumId w:val="34"/>
  </w:num>
  <w:num w:numId="37" w16cid:durableId="1647970454">
    <w:abstractNumId w:val="7"/>
  </w:num>
  <w:num w:numId="38" w16cid:durableId="787627849">
    <w:abstractNumId w:val="29"/>
  </w:num>
  <w:num w:numId="39" w16cid:durableId="274675610">
    <w:abstractNumId w:val="1"/>
  </w:num>
  <w:num w:numId="40" w16cid:durableId="1961918298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3"/>
  </w:num>
  <w:num w:numId="42" w16cid:durableId="1034036329">
    <w:abstractNumId w:val="45"/>
  </w:num>
  <w:num w:numId="43" w16cid:durableId="627785762">
    <w:abstractNumId w:val="13"/>
  </w:num>
  <w:num w:numId="44" w16cid:durableId="1726371053">
    <w:abstractNumId w:val="12"/>
  </w:num>
  <w:num w:numId="45" w16cid:durableId="1749427683">
    <w:abstractNumId w:val="30"/>
  </w:num>
  <w:num w:numId="46" w16cid:durableId="17686236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0"/>
  <w:removePersonalInformation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2E1E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1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39B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B39"/>
    <w:rsid w:val="00142249"/>
    <w:rsid w:val="00142514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50F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7DF"/>
    <w:rsid w:val="001A6A83"/>
    <w:rsid w:val="001A6BB7"/>
    <w:rsid w:val="001A6F30"/>
    <w:rsid w:val="001A7592"/>
    <w:rsid w:val="001A75E4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094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4F17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E3D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4E1"/>
    <w:rsid w:val="00241653"/>
    <w:rsid w:val="00241E3F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6B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ABF"/>
    <w:rsid w:val="00266C33"/>
    <w:rsid w:val="00267520"/>
    <w:rsid w:val="0026775A"/>
    <w:rsid w:val="00270155"/>
    <w:rsid w:val="0027034F"/>
    <w:rsid w:val="00270435"/>
    <w:rsid w:val="002707A7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5A54"/>
    <w:rsid w:val="00285BAB"/>
    <w:rsid w:val="00285DD7"/>
    <w:rsid w:val="00285F9E"/>
    <w:rsid w:val="002861C4"/>
    <w:rsid w:val="0028651A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78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5D2E"/>
    <w:rsid w:val="002A767D"/>
    <w:rsid w:val="002A76DB"/>
    <w:rsid w:val="002B07D7"/>
    <w:rsid w:val="002B08F1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B29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374"/>
    <w:rsid w:val="002E5B8B"/>
    <w:rsid w:val="002E5C1C"/>
    <w:rsid w:val="002E5D22"/>
    <w:rsid w:val="002E6768"/>
    <w:rsid w:val="002E686D"/>
    <w:rsid w:val="002E6A96"/>
    <w:rsid w:val="002E74A2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B5F"/>
    <w:rsid w:val="00321CA1"/>
    <w:rsid w:val="00321E40"/>
    <w:rsid w:val="003222F7"/>
    <w:rsid w:val="003224C6"/>
    <w:rsid w:val="003227B1"/>
    <w:rsid w:val="003229AD"/>
    <w:rsid w:val="00322DDD"/>
    <w:rsid w:val="00322E26"/>
    <w:rsid w:val="003233FE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395F"/>
    <w:rsid w:val="00344679"/>
    <w:rsid w:val="00345165"/>
    <w:rsid w:val="003452FA"/>
    <w:rsid w:val="00345569"/>
    <w:rsid w:val="00345EEA"/>
    <w:rsid w:val="00346016"/>
    <w:rsid w:val="0034621A"/>
    <w:rsid w:val="003472CB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0FF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1A58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4A1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4CF8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25B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36"/>
    <w:rsid w:val="00487BA4"/>
    <w:rsid w:val="00491878"/>
    <w:rsid w:val="0049306D"/>
    <w:rsid w:val="004930DF"/>
    <w:rsid w:val="00493804"/>
    <w:rsid w:val="00493993"/>
    <w:rsid w:val="00493BE0"/>
    <w:rsid w:val="0049422B"/>
    <w:rsid w:val="004948CD"/>
    <w:rsid w:val="00495F11"/>
    <w:rsid w:val="00496D58"/>
    <w:rsid w:val="00496EB0"/>
    <w:rsid w:val="00496EC1"/>
    <w:rsid w:val="004971A8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370F"/>
    <w:rsid w:val="004A3B2D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5C27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936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3AF8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07F9F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A6F"/>
    <w:rsid w:val="00543BC1"/>
    <w:rsid w:val="00544646"/>
    <w:rsid w:val="005446D8"/>
    <w:rsid w:val="00544957"/>
    <w:rsid w:val="005451E2"/>
    <w:rsid w:val="0054600D"/>
    <w:rsid w:val="00546795"/>
    <w:rsid w:val="00546DAF"/>
    <w:rsid w:val="00547134"/>
    <w:rsid w:val="005474DC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8DB"/>
    <w:rsid w:val="00583C99"/>
    <w:rsid w:val="00584288"/>
    <w:rsid w:val="0058443B"/>
    <w:rsid w:val="005844B6"/>
    <w:rsid w:val="00584770"/>
    <w:rsid w:val="005847FE"/>
    <w:rsid w:val="00586F93"/>
    <w:rsid w:val="00587A51"/>
    <w:rsid w:val="00587C84"/>
    <w:rsid w:val="005901B5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09E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93D"/>
    <w:rsid w:val="00652E8B"/>
    <w:rsid w:val="00653037"/>
    <w:rsid w:val="0065356B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15EF"/>
    <w:rsid w:val="006625C7"/>
    <w:rsid w:val="00662C8B"/>
    <w:rsid w:val="00663065"/>
    <w:rsid w:val="006638C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947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3ECD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629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390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06E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3F82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60C"/>
    <w:rsid w:val="00797ABF"/>
    <w:rsid w:val="00797D51"/>
    <w:rsid w:val="00797FF6"/>
    <w:rsid w:val="007A0275"/>
    <w:rsid w:val="007A0BFC"/>
    <w:rsid w:val="007A0D53"/>
    <w:rsid w:val="007A17E1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2CB6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38FB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1DD4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478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77E03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3CD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4BAB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6B0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377"/>
    <w:rsid w:val="008B6B6A"/>
    <w:rsid w:val="008B6D0E"/>
    <w:rsid w:val="008B7D2E"/>
    <w:rsid w:val="008C045E"/>
    <w:rsid w:val="008C138D"/>
    <w:rsid w:val="008C139C"/>
    <w:rsid w:val="008C1F05"/>
    <w:rsid w:val="008C25ED"/>
    <w:rsid w:val="008C262B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AB5"/>
    <w:rsid w:val="008E1ADE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C2E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3C5E"/>
    <w:rsid w:val="00924269"/>
    <w:rsid w:val="00924312"/>
    <w:rsid w:val="00924350"/>
    <w:rsid w:val="00924388"/>
    <w:rsid w:val="00924EE1"/>
    <w:rsid w:val="009258AB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3F28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7B7"/>
    <w:rsid w:val="009838D8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5FF"/>
    <w:rsid w:val="009A37B3"/>
    <w:rsid w:val="009A3B8A"/>
    <w:rsid w:val="009A3C6E"/>
    <w:rsid w:val="009A3F64"/>
    <w:rsid w:val="009A40F9"/>
    <w:rsid w:val="009A413C"/>
    <w:rsid w:val="009A4432"/>
    <w:rsid w:val="009A5029"/>
    <w:rsid w:val="009A519C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002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CB2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DC0"/>
    <w:rsid w:val="00A76AC9"/>
    <w:rsid w:val="00A7707F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16B8"/>
    <w:rsid w:val="00A91C56"/>
    <w:rsid w:val="00A91EA5"/>
    <w:rsid w:val="00A91F3D"/>
    <w:rsid w:val="00A91F84"/>
    <w:rsid w:val="00A93692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58E5"/>
    <w:rsid w:val="00AB6B75"/>
    <w:rsid w:val="00AB7451"/>
    <w:rsid w:val="00AC0DFF"/>
    <w:rsid w:val="00AC0F76"/>
    <w:rsid w:val="00AC1FFE"/>
    <w:rsid w:val="00AC22A9"/>
    <w:rsid w:val="00AC2426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1FD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0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4C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DD5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310"/>
    <w:rsid w:val="00B8498E"/>
    <w:rsid w:val="00B85524"/>
    <w:rsid w:val="00B85E44"/>
    <w:rsid w:val="00B86108"/>
    <w:rsid w:val="00B8641C"/>
    <w:rsid w:val="00B86661"/>
    <w:rsid w:val="00B86AD3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743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3B6"/>
    <w:rsid w:val="00BD4AF2"/>
    <w:rsid w:val="00BD5560"/>
    <w:rsid w:val="00BD6636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0C8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1FFA"/>
    <w:rsid w:val="00C329BB"/>
    <w:rsid w:val="00C32A09"/>
    <w:rsid w:val="00C33608"/>
    <w:rsid w:val="00C33ECC"/>
    <w:rsid w:val="00C34155"/>
    <w:rsid w:val="00C353C4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1A7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6E34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397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622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4FB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53A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686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1A8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EF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0CEC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CD7"/>
    <w:rsid w:val="00E22EAC"/>
    <w:rsid w:val="00E2353F"/>
    <w:rsid w:val="00E243A5"/>
    <w:rsid w:val="00E24488"/>
    <w:rsid w:val="00E25B95"/>
    <w:rsid w:val="00E260F5"/>
    <w:rsid w:val="00E262DC"/>
    <w:rsid w:val="00E26602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E"/>
    <w:rsid w:val="00E44FFE"/>
    <w:rsid w:val="00E4568A"/>
    <w:rsid w:val="00E45797"/>
    <w:rsid w:val="00E45E26"/>
    <w:rsid w:val="00E46117"/>
    <w:rsid w:val="00E46845"/>
    <w:rsid w:val="00E46AB1"/>
    <w:rsid w:val="00E46B4D"/>
    <w:rsid w:val="00E479A9"/>
    <w:rsid w:val="00E506D1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6D33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B5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014F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951"/>
    <w:rsid w:val="00F25D98"/>
    <w:rsid w:val="00F265BC"/>
    <w:rsid w:val="00F270FC"/>
    <w:rsid w:val="00F27474"/>
    <w:rsid w:val="00F2774F"/>
    <w:rsid w:val="00F27A30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B5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9DC"/>
    <w:rsid w:val="00F46BCA"/>
    <w:rsid w:val="00F47343"/>
    <w:rsid w:val="00F47383"/>
    <w:rsid w:val="00F47785"/>
    <w:rsid w:val="00F47DBD"/>
    <w:rsid w:val="00F47EB2"/>
    <w:rsid w:val="00F503CF"/>
    <w:rsid w:val="00F504D0"/>
    <w:rsid w:val="00F50A84"/>
    <w:rsid w:val="00F50F02"/>
    <w:rsid w:val="00F51ABE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58B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1C7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B73"/>
    <w:rsid w:val="00FA7614"/>
    <w:rsid w:val="00FA7DCE"/>
    <w:rsid w:val="00FA7E17"/>
    <w:rsid w:val="00FA7E50"/>
    <w:rsid w:val="00FB0070"/>
    <w:rsid w:val="00FB0657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05C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0FF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3A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aliases w:val="Head2A 字符2,2 字符2,H2 字符2,h2 字符2,DO NOT USE_h2 字符2,h21 字符2,UNDERRUBRIK 1-2 字符2,Head 2 字符2,l2 字符2,TitreProp 字符2,Header 2 字符2,ITT t2 字符2,PA Major Section 字符2,Livello 2 字符2,R2 字符2,H21 字符2,Heading 2 Hidden 字符2,Head1 字符2,2nd level 字符2,heading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styleId="affffff8">
    <w:name w:val="Revision"/>
    <w:hidden/>
    <w:uiPriority w:val="99"/>
    <w:semiHidden/>
    <w:rsid w:val="00DC1A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7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338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2339</Characters>
  <Application>Microsoft Office Word</Application>
  <DocSecurity>0</DocSecurity>
  <Lines>19</Lines>
  <Paragraphs>5</Paragraphs>
  <ScaleCrop>false</ScaleCrop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2024-05-11T09:18:00Z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2052-11.1.0.14036</vt:lpwstr>
  </property>
  <property fmtid="{D5CDD505-2E9C-101B-9397-08002B2CF9AE}" pid="11" name="ICV">
    <vt:lpwstr>EC62981A4A6D42A1A029413F04680527_13</vt:lpwstr>
  </property>
</Properties>
</file>